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C0" w:rsidRPr="00E443C0" w:rsidRDefault="00E443C0" w:rsidP="00E443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3C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E443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Приложение № 5</w:t>
      </w:r>
    </w:p>
    <w:p w:rsidR="00E443C0" w:rsidRPr="00E443C0" w:rsidRDefault="00E443C0" w:rsidP="00E443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3C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E443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бюджету сельского поселения Завальновский  сельсовет</w:t>
      </w:r>
    </w:p>
    <w:p w:rsidR="00E443C0" w:rsidRPr="00E443C0" w:rsidRDefault="00E443C0" w:rsidP="00E443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3C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E443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Усманского муниципального района Липецкой области </w:t>
      </w:r>
    </w:p>
    <w:p w:rsidR="00E443C0" w:rsidRPr="00E443C0" w:rsidRDefault="00E443C0" w:rsidP="00E443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3C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E443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Российской Федерации на 2024 год и на плановый период </w:t>
      </w:r>
    </w:p>
    <w:p w:rsidR="00E443C0" w:rsidRPr="00E443C0" w:rsidRDefault="00E443C0" w:rsidP="00E443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3C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E443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2025 и 2026 годов </w:t>
      </w:r>
    </w:p>
    <w:p w:rsidR="00E443C0" w:rsidRPr="00E443C0" w:rsidRDefault="00E443C0" w:rsidP="00E443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3C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</w:t>
      </w:r>
    </w:p>
    <w:p w:rsidR="00E443C0" w:rsidRPr="00E443C0" w:rsidRDefault="00E443C0" w:rsidP="00E4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</w:pPr>
      <w:r w:rsidRPr="00E443C0"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  <w:t>РАСПРЕДЕЛЕНИЕ БЮДЖЕТНЫХ АССИГНОВАНИЙ</w:t>
      </w:r>
    </w:p>
    <w:p w:rsidR="00E443C0" w:rsidRPr="00E443C0" w:rsidRDefault="00E443C0" w:rsidP="00E4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</w:pPr>
      <w:r w:rsidRPr="00E443C0"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  <w:t>ПО РАЗДЕЛАМ, ПОДРАЗДЕЛАМ, ЦЕЛЕВЫМ СТАТЬЯМ (МУНИЦИПАЛЬНЫМ ПРОГРАММАМ И НЕПРОГРАММНЫМ</w:t>
      </w:r>
    </w:p>
    <w:p w:rsidR="00E443C0" w:rsidRPr="00E443C0" w:rsidRDefault="00E443C0" w:rsidP="00E4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</w:pPr>
      <w:r w:rsidRPr="00E443C0"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  <w:t>НАПРАВЛЕНИЯМ ДЕЯТЕЛЬНОСТИ), ГРУППАМ ВИДОВ РАСХОДОВ КЛАССИФИКАЦИИ РАСХОДОВ БЮДЖЕТОВ</w:t>
      </w:r>
    </w:p>
    <w:p w:rsidR="00E443C0" w:rsidRPr="00E443C0" w:rsidRDefault="00E443C0" w:rsidP="00E44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</w:pPr>
      <w:r w:rsidRPr="00E443C0">
        <w:rPr>
          <w:rFonts w:ascii="Times New Roman" w:eastAsia="Times New Roman" w:hAnsi="Times New Roman" w:cs="Times New Roman"/>
          <w:b/>
          <w:bCs/>
          <w:color w:val="0D0D0D"/>
          <w:sz w:val="20"/>
          <w:szCs w:val="20"/>
          <w:lang w:eastAsia="ru-RU"/>
        </w:rPr>
        <w:t>РОССИЙСКОЙ ФЕДЕРАЦИИ НА 2024 ГОД И НА ПЛАНОВЫЙ ПЕРИОД 2025 И 2026 ГОДОВ</w:t>
      </w:r>
    </w:p>
    <w:p w:rsidR="00E443C0" w:rsidRPr="00E443C0" w:rsidRDefault="00E443C0" w:rsidP="00E443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3C0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</w:t>
      </w:r>
      <w:r w:rsidRPr="00E443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руб.</w:t>
      </w:r>
    </w:p>
    <w:tbl>
      <w:tblPr>
        <w:tblW w:w="17379" w:type="dxa"/>
        <w:tblInd w:w="95" w:type="dxa"/>
        <w:tblLook w:val="04A0"/>
      </w:tblPr>
      <w:tblGrid>
        <w:gridCol w:w="6250"/>
        <w:gridCol w:w="940"/>
        <w:gridCol w:w="1167"/>
        <w:gridCol w:w="1510"/>
        <w:gridCol w:w="964"/>
        <w:gridCol w:w="1587"/>
        <w:gridCol w:w="1701"/>
        <w:gridCol w:w="1559"/>
        <w:gridCol w:w="1701"/>
      </w:tblGrid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2026 год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16 140 087,44</w:t>
            </w: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14 621 916,24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14 921 127,32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5 776 627,51</w:t>
            </w: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5 421 310,67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5 421 310,67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4 723 282,03</w:t>
            </w: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4 723 282,03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76"/>
        </w:trPr>
        <w:tc>
          <w:tcPr>
            <w:tcW w:w="6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«Повышение </w:t>
            </w:r>
            <w:proofErr w:type="gram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Завальновский сельсовет»                         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4 723 282,03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76"/>
        </w:trPr>
        <w:tc>
          <w:tcPr>
            <w:tcW w:w="6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Основное мероприятие "Реализация мер по повышению эффективности деятельности органов местного самоуправления сельского поселения Завальновский сельсовет"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4 723 282,03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по оплате труда работников органов местного самоуправления сельского поселения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2 004 345,19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2 004 345,19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2 004 345,19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315 994,00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315 994,00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2 511 416,84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2 511 416,84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2 257 500,00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2 257 500,00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57 500,00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42 500,00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«Повышение </w:t>
            </w:r>
            <w:proofErr w:type="gram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Завальновский сельсовет»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Завальновский сельсовет"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99 2 00 00000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сельского поселения  Завальновский сельсовет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99 2 00 05000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99 2 00 05000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150 850,00</w:t>
            </w: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150 850,00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Завальновский сельсовет»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150 850,00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Завальновский сельсовет"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150 850,00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направленных на совершенствование муниципального управления на условиях </w:t>
            </w:r>
            <w:proofErr w:type="spell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областным бюджетом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S6790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S 6790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направления расходов основного мероприятия «Реализация мер по повышению </w:t>
            </w:r>
            <w:proofErr w:type="gram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Завальновский сельсовет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17 250,00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17 250,00</w:t>
            </w: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</w:tr>
      <w:tr w:rsidR="00E443C0" w:rsidRPr="00E443C0" w:rsidTr="00E443C0">
        <w:trPr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443C0" w:rsidRPr="000E6E39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Усманского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4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99 2 00 05000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75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0E6E39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vAlign w:val="center"/>
          </w:tcPr>
          <w:p w:rsidR="00E443C0" w:rsidRPr="000E6E39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443C0" w:rsidRPr="00E443C0" w:rsidRDefault="00E75C01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99 2 00 05 000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непрограммные мероприятия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123 600,00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151 200,00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Пашковский сельсовет «Устойчивое развитие сельской территории сельского поселения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инфраструктуры и повышение уровня благоустройства на территории сельского поселения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»К</w:t>
            </w:r>
            <w:proofErr w:type="gram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апитальный ремонт, ремонт и содержание автомобильных дорог общего пользования»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переданных полномочий на осуществление дорожной деятельности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01 3 01 20410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01 3 01 20410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3 975 658,43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3 975 658,43</w:t>
            </w:r>
            <w:r w:rsidR="00E443C0"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3 975 658,43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Пашковский сельсовет»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3 975 658,43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3 700 658,43</w:t>
            </w:r>
            <w:r w:rsidR="00E443C0"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основного мероприятия</w:t>
            </w:r>
            <w:proofErr w:type="gram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»О</w:t>
            </w:r>
            <w:proofErr w:type="gram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беспечение реализации мероприятия  по организации энергосбережения и повышения энергетической эффективности»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275 000,00</w:t>
            </w:r>
            <w:r w:rsidR="00E443C0"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75C01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275 000,00</w:t>
            </w:r>
            <w:bookmarkStart w:id="0" w:name="_GoBack"/>
            <w:bookmarkEnd w:id="0"/>
            <w:r w:rsidR="00E443C0"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социальной сферы в </w:t>
            </w:r>
            <w:proofErr w:type="gram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сельском</w:t>
            </w:r>
            <w:proofErr w:type="gram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Завальновский сельсовет»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мер по развитию сферы культуры и искусства в сельском поселении Завальновский сельсовет"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01 4 01 20450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409 282,50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01 4 01 20450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409 282,50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76"/>
        </w:trPr>
        <w:tc>
          <w:tcPr>
            <w:tcW w:w="6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бюджетным и автономным учреждениям субсидий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4 974 603,00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76"/>
        </w:trPr>
        <w:tc>
          <w:tcPr>
            <w:tcW w:w="6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4 974 603,00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развитии сельской территории поселения Завальновский сельсовет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«Повышения эффективности деятельности органов местного самоуправления сельского поселения Завальновский сельсовет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мероприятия «Социальная поддержка отдельных категорий граждан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Доплата к пенсиям муниципальных служащих сельского поселения Завальновский сельсовет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01 1 02 20500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01 1 02 20500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Завальновский сельсовет»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социальной сферы в </w:t>
            </w:r>
            <w:proofErr w:type="gramStart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сельском</w:t>
            </w:r>
            <w:proofErr w:type="gramEnd"/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Завальновский сельсовет»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мер по развитию физической культуры и спорта в сельском поселении Завальновский сельсовет"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основного мероприятия " Реализация мер по развитию физической культуры и спорта в сельском поселении Пашковский сельсовет 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01 4 02 99990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E443C0" w:rsidRPr="00E443C0" w:rsidTr="00E443C0">
        <w:trPr>
          <w:gridAfter w:val="1"/>
          <w:wAfter w:w="1701" w:type="dxa"/>
          <w:cantSplit/>
          <w:trHeight w:val="20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C0" w:rsidRPr="00E443C0" w:rsidRDefault="00E443C0" w:rsidP="00E4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</w:tbl>
    <w:p w:rsidR="00E443C0" w:rsidRPr="00E443C0" w:rsidRDefault="00E443C0" w:rsidP="00E44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3C0" w:rsidRPr="001541A5" w:rsidRDefault="00E443C0" w:rsidP="0015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443C0" w:rsidRPr="001541A5" w:rsidSect="001541A5">
      <w:pgSz w:w="16838" w:h="11906" w:orient="landscape"/>
      <w:pgMar w:top="709" w:right="962" w:bottom="170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3C0"/>
    <w:rsid w:val="000979CC"/>
    <w:rsid w:val="001541A5"/>
    <w:rsid w:val="003D60B9"/>
    <w:rsid w:val="008E1778"/>
    <w:rsid w:val="00E443C0"/>
    <w:rsid w:val="00E7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78"/>
  </w:style>
  <w:style w:type="paragraph" w:styleId="1">
    <w:name w:val="heading 1"/>
    <w:basedOn w:val="a"/>
    <w:link w:val="10"/>
    <w:uiPriority w:val="9"/>
    <w:qFormat/>
    <w:rsid w:val="00E443C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43C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43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443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E443C0"/>
  </w:style>
  <w:style w:type="character" w:styleId="a3">
    <w:name w:val="Strong"/>
    <w:basedOn w:val="a0"/>
    <w:uiPriority w:val="22"/>
    <w:qFormat/>
    <w:rsid w:val="00E443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2024-06-06T10:57:00Z</dcterms:created>
  <dcterms:modified xsi:type="dcterms:W3CDTF">2024-06-17T10:41:00Z</dcterms:modified>
</cp:coreProperties>
</file>